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1F294" w14:textId="77777777" w:rsidR="007D52E6" w:rsidRDefault="007D52E6" w:rsidP="007D52E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C3443FA" w14:textId="77777777" w:rsidR="007D52E6" w:rsidRDefault="007D52E6" w:rsidP="007D52E6">
      <w:pPr>
        <w:rPr>
          <w:rFonts w:ascii="Arial" w:hAnsi="Arial" w:cs="Arial"/>
          <w:sz w:val="24"/>
          <w:szCs w:val="24"/>
        </w:rPr>
      </w:pPr>
    </w:p>
    <w:p w14:paraId="35664FC9" w14:textId="2892E432" w:rsidR="007D52E6" w:rsidRDefault="007D52E6" w:rsidP="007D52E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</w:t>
      </w:r>
    </w:p>
    <w:p w14:paraId="41551327" w14:textId="77777777" w:rsidR="007D52E6" w:rsidRDefault="007D52E6" w:rsidP="007D52E6">
      <w:pPr>
        <w:rPr>
          <w:rFonts w:ascii="Arial" w:hAnsi="Arial" w:cs="Arial"/>
          <w:sz w:val="24"/>
          <w:szCs w:val="24"/>
        </w:rPr>
      </w:pPr>
    </w:p>
    <w:p w14:paraId="7F3EF196" w14:textId="77777777" w:rsidR="007D52E6" w:rsidRDefault="007D52E6" w:rsidP="007D52E6">
      <w:pPr>
        <w:rPr>
          <w:rFonts w:ascii="Arial" w:hAnsi="Arial" w:cs="Arial"/>
          <w:sz w:val="24"/>
          <w:szCs w:val="24"/>
        </w:rPr>
      </w:pPr>
    </w:p>
    <w:p w14:paraId="7E3F2618" w14:textId="324AD456" w:rsidR="007D52E6" w:rsidRDefault="007D52E6" w:rsidP="007D52E6">
      <w:pPr>
        <w:rPr>
          <w:rFonts w:ascii="Arial" w:hAnsi="Arial" w:cs="Arial"/>
          <w:b/>
          <w:bCs/>
          <w:color w:val="535353"/>
          <w:sz w:val="24"/>
          <w:szCs w:val="24"/>
          <w:shd w:val="clear" w:color="auto" w:fill="FFFFFF"/>
        </w:rPr>
      </w:pPr>
      <w:proofErr w:type="spellStart"/>
      <w:r>
        <w:rPr>
          <w:rFonts w:ascii="Arial" w:hAnsi="Arial" w:cs="Arial"/>
          <w:sz w:val="24"/>
          <w:szCs w:val="24"/>
        </w:rPr>
        <w:t>Iznos</w:t>
      </w:r>
      <w:proofErr w:type="spellEnd"/>
      <w:r>
        <w:rPr>
          <w:rFonts w:ascii="Arial" w:hAnsi="Arial" w:cs="Arial"/>
          <w:sz w:val="24"/>
          <w:szCs w:val="24"/>
        </w:rPr>
        <w:t xml:space="preserve"> od</w:t>
      </w:r>
      <w:r w:rsidRPr="007D52E6">
        <w:rPr>
          <w:rFonts w:ascii="Arial" w:hAnsi="Arial" w:cs="Arial"/>
          <w:color w:val="535353"/>
          <w:sz w:val="24"/>
          <w:szCs w:val="24"/>
          <w:shd w:val="clear" w:color="auto" w:fill="FFFFFF"/>
        </w:rPr>
        <w:t> </w:t>
      </w:r>
      <w:r w:rsidR="000C0590">
        <w:rPr>
          <w:rFonts w:ascii="Arial" w:hAnsi="Arial" w:cs="Arial"/>
          <w:color w:val="535353"/>
          <w:sz w:val="24"/>
          <w:szCs w:val="24"/>
          <w:shd w:val="clear" w:color="auto" w:fill="FFFFFF"/>
        </w:rPr>
        <w:t>2.328,20</w:t>
      </w:r>
      <w:r w:rsidRPr="007D52E6">
        <w:rPr>
          <w:rStyle w:val="Naglaeno"/>
          <w:rFonts w:ascii="Arial" w:hAnsi="Arial" w:cs="Arial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color w:val="535353"/>
          <w:sz w:val="24"/>
          <w:szCs w:val="24"/>
          <w:shd w:val="clear" w:color="auto" w:fill="FFFFFF"/>
        </w:rPr>
        <w:t>kn</w:t>
      </w:r>
      <w:proofErr w:type="spellEnd"/>
      <w:r>
        <w:rPr>
          <w:rFonts w:ascii="Arial" w:hAnsi="Arial" w:cs="Arial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535353"/>
          <w:sz w:val="24"/>
          <w:szCs w:val="24"/>
          <w:shd w:val="clear" w:color="auto" w:fill="FFFFFF"/>
        </w:rPr>
        <w:t>predstavlja</w:t>
      </w:r>
      <w:proofErr w:type="spellEnd"/>
      <w:r>
        <w:rPr>
          <w:rFonts w:ascii="Arial" w:hAnsi="Arial" w:cs="Arial"/>
          <w:color w:val="535353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535353"/>
          <w:sz w:val="24"/>
          <w:szCs w:val="24"/>
          <w:shd w:val="clear" w:color="auto" w:fill="FFFFFF"/>
        </w:rPr>
        <w:t>dohodovni</w:t>
      </w:r>
      <w:proofErr w:type="spellEnd"/>
      <w:proofErr w:type="gramEnd"/>
      <w:r>
        <w:rPr>
          <w:rFonts w:ascii="Arial" w:hAnsi="Arial" w:cs="Arial"/>
          <w:color w:val="535353"/>
          <w:sz w:val="24"/>
          <w:szCs w:val="24"/>
          <w:shd w:val="clear" w:color="auto" w:fill="FFFFFF"/>
        </w:rPr>
        <w:t xml:space="preserve"> census a to je </w:t>
      </w:r>
      <w:proofErr w:type="spellStart"/>
      <w:r>
        <w:rPr>
          <w:rFonts w:ascii="Arial" w:hAnsi="Arial" w:cs="Arial"/>
          <w:color w:val="535353"/>
          <w:sz w:val="24"/>
          <w:szCs w:val="24"/>
          <w:shd w:val="clear" w:color="auto" w:fill="FFFFFF"/>
        </w:rPr>
        <w:t>u</w:t>
      </w:r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kupni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dohodak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ostvaren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u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prethodnoj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kalendarskoj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godini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po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članu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 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kućanstva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mjesečno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, a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koji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ne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prelaz</w:t>
      </w:r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e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70%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proračunske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osnovice</w:t>
      </w:r>
      <w:proofErr w:type="spellEnd"/>
      <w:r w:rsidRPr="007D52E6">
        <w:rPr>
          <w:rFonts w:ascii="Arial" w:hAnsi="Arial" w:cs="Arial"/>
          <w:b/>
          <w:bCs/>
          <w:color w:val="535353"/>
          <w:sz w:val="24"/>
          <w:szCs w:val="24"/>
          <w:shd w:val="clear" w:color="auto" w:fill="FFFFFF"/>
        </w:rPr>
        <w:t>. </w:t>
      </w:r>
    </w:p>
    <w:p w14:paraId="0D8BAB19" w14:textId="63F6DD61" w:rsidR="007D52E6" w:rsidRPr="007D52E6" w:rsidRDefault="007D52E6" w:rsidP="007D52E6">
      <w:pPr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Kako</w:t>
      </w:r>
      <w:proofErr w:type="spellEnd"/>
      <w:r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se </w:t>
      </w:r>
      <w:proofErr w:type="spellStart"/>
      <w:r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</w:t>
      </w:r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roračunska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osnovica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utvrđuje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 za</w:t>
      </w:r>
      <w:proofErr w:type="gram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svaku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godinu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Zakonom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o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izvršavanju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državnog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proračuna</w:t>
      </w:r>
      <w:proofErr w:type="spellEnd"/>
      <w:r w:rsidRPr="007D52E6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RH</w:t>
      </w:r>
      <w:r w:rsidR="00EB70BE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,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tako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može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doći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i do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promjene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dohodovnog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cenzusa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.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Ovom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izmjenom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Odluke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se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dohodovni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census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kao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kriterij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za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stjecanje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prava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na</w:t>
      </w:r>
      <w:proofErr w:type="spellEnd"/>
      <w:proofErr w:type="gram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studentsku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potporu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po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kriteriju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materijalnog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položaja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i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socijalnih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uvjeta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usklađuje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sa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iznosima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propisanim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Zakonom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o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izvršavanju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državnog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</w:t>
      </w:r>
      <w:proofErr w:type="spellStart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>proračuna</w:t>
      </w:r>
      <w:proofErr w:type="spellEnd"/>
      <w:r w:rsidR="000C0590">
        <w:rPr>
          <w:rStyle w:val="Naglaeno"/>
          <w:rFonts w:ascii="Arial" w:hAnsi="Arial" w:cs="Arial"/>
          <w:b w:val="0"/>
          <w:bCs w:val="0"/>
          <w:color w:val="535353"/>
          <w:sz w:val="24"/>
          <w:szCs w:val="24"/>
          <w:shd w:val="clear" w:color="auto" w:fill="FFFFFF"/>
        </w:rPr>
        <w:t xml:space="preserve"> RH.</w:t>
      </w:r>
    </w:p>
    <w:p w14:paraId="422F8D23" w14:textId="77777777" w:rsidR="007D52E6" w:rsidRPr="007D52E6" w:rsidRDefault="007D52E6" w:rsidP="007D52E6">
      <w:pPr>
        <w:rPr>
          <w:rFonts w:ascii="Arial" w:hAnsi="Arial" w:cs="Arial"/>
          <w:b/>
          <w:bCs/>
          <w:sz w:val="24"/>
          <w:szCs w:val="24"/>
        </w:rPr>
      </w:pPr>
    </w:p>
    <w:p w14:paraId="467C34EC" w14:textId="35465441" w:rsidR="007D52E6" w:rsidRDefault="007D52E6" w:rsidP="007D52E6">
      <w:pPr>
        <w:rPr>
          <w:rFonts w:ascii="Arial" w:hAnsi="Arial" w:cs="Arial"/>
          <w:color w:val="535353"/>
          <w:sz w:val="24"/>
          <w:szCs w:val="24"/>
          <w:shd w:val="clear" w:color="auto" w:fill="FFFFFF"/>
        </w:rPr>
      </w:pPr>
    </w:p>
    <w:p w14:paraId="7BC7B067" w14:textId="77777777" w:rsidR="007D52E6" w:rsidRDefault="007D52E6" w:rsidP="007D52E6">
      <w:pPr>
        <w:rPr>
          <w:rFonts w:ascii="Arial" w:hAnsi="Arial" w:cs="Arial"/>
          <w:color w:val="535353"/>
          <w:sz w:val="24"/>
          <w:szCs w:val="24"/>
          <w:shd w:val="clear" w:color="auto" w:fill="FFFFFF"/>
        </w:rPr>
      </w:pPr>
    </w:p>
    <w:p w14:paraId="17495CEB" w14:textId="786AA6E1" w:rsidR="007D52E6" w:rsidRPr="007D52E6" w:rsidRDefault="007D52E6" w:rsidP="007D52E6">
      <w:pPr>
        <w:rPr>
          <w:rFonts w:ascii="Arial" w:hAnsi="Arial" w:cs="Arial"/>
          <w:sz w:val="24"/>
          <w:szCs w:val="24"/>
        </w:rPr>
      </w:pPr>
      <w:r w:rsidRPr="007D52E6">
        <w:rPr>
          <w:rFonts w:ascii="Arial" w:hAnsi="Arial" w:cs="Arial"/>
          <w:color w:val="535353"/>
          <w:sz w:val="24"/>
          <w:szCs w:val="24"/>
        </w:rPr>
        <w:br/>
      </w:r>
    </w:p>
    <w:sectPr w:rsidR="007D52E6" w:rsidRPr="007D5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1F5"/>
    <w:rsid w:val="0004245D"/>
    <w:rsid w:val="000C0590"/>
    <w:rsid w:val="001042D4"/>
    <w:rsid w:val="007D52E6"/>
    <w:rsid w:val="00E101F5"/>
    <w:rsid w:val="00EB70BE"/>
    <w:rsid w:val="00F4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9D183"/>
  <w15:chartTrackingRefBased/>
  <w15:docId w15:val="{53899563-003A-454B-B2E9-BD204584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styleId="Naglaeno">
    <w:name w:val="Strong"/>
    <w:basedOn w:val="Zadanifontodlomka"/>
    <w:uiPriority w:val="22"/>
    <w:qFormat/>
    <w:rsid w:val="007D52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2</cp:revision>
  <dcterms:created xsi:type="dcterms:W3CDTF">2022-12-09T08:00:00Z</dcterms:created>
  <dcterms:modified xsi:type="dcterms:W3CDTF">2022-12-09T08:00:00Z</dcterms:modified>
</cp:coreProperties>
</file>